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23" w:rsidRPr="005D5680" w:rsidRDefault="00A92A23" w:rsidP="00A92A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D56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Nidos lopšelis-darželis „Ąžuoliukas“</w:t>
      </w:r>
    </w:p>
    <w:p w:rsidR="00A92A23" w:rsidRPr="005D5680" w:rsidRDefault="00A92A23" w:rsidP="00A9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p w:rsidR="00A92A23" w:rsidRPr="005D5680" w:rsidRDefault="00A92A23" w:rsidP="00A92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80">
        <w:rPr>
          <w:rFonts w:ascii="Times New Roman" w:hAnsi="Times New Roman" w:cs="Times New Roman"/>
          <w:b/>
          <w:bCs/>
          <w:sz w:val="24"/>
          <w:szCs w:val="24"/>
        </w:rPr>
        <w:t>PRIEŠMOKYKLINĖS GRUPĖS VAIKŲ UGDYMOSI PAŽANGA IR PASIEKIMAI</w:t>
      </w:r>
    </w:p>
    <w:p w:rsidR="00A92A23" w:rsidRDefault="00A92A23" w:rsidP="00A92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2A23" w:rsidRDefault="00A92A23" w:rsidP="00A92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2A23" w:rsidRDefault="00A92A23" w:rsidP="00A92A2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D3CA6">
        <w:rPr>
          <w:rFonts w:ascii="Times New Roman" w:hAnsi="Times New Roman" w:cs="Times New Roman"/>
        </w:rPr>
        <w:t xml:space="preserve">Grupės vaikų pažangos ir pasiekimų stebėjimų lentelė sudaryta </w:t>
      </w:r>
      <w:r w:rsidRPr="003627A2">
        <w:rPr>
          <w:rFonts w:ascii="Times New Roman" w:hAnsi="Times New Roman" w:cs="Times New Roman"/>
        </w:rPr>
        <w:t>vadovaujantis Priešmokyklinio ugdymo bendrąja programa</w:t>
      </w:r>
      <w:r>
        <w:rPr>
          <w:rFonts w:ascii="Times New Roman" w:hAnsi="Times New Roman" w:cs="Times New Roman"/>
        </w:rPr>
        <w:t xml:space="preserve"> (2014 m.)</w:t>
      </w:r>
      <w:r w:rsidRPr="003627A2">
        <w:rPr>
          <w:rFonts w:ascii="Times New Roman" w:hAnsi="Times New Roman" w:cs="Times New Roman"/>
        </w:rPr>
        <w:t xml:space="preserve"> ir priešmokyklinio ugdymo programos „O</w:t>
      </w:r>
      <w:r>
        <w:rPr>
          <w:rFonts w:ascii="Times New Roman" w:hAnsi="Times New Roman" w:cs="Times New Roman"/>
        </w:rPr>
        <w:t>pa Pa“ pateiktais I ir II pusmečio klausimynais vaikų pasiekimams ir gebėjimams įvertinti.</w:t>
      </w:r>
    </w:p>
    <w:p w:rsidR="00A92A23" w:rsidRDefault="00A92A23" w:rsidP="00A92A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Vaikų pažangos ir pasiekimų tyrimas atliekamas individualiai su kiekvienu vaiku ramioje aplinkoje du kartus per mokslo metus: rugsėjo-spalio mėn. ir gegužės mėn. Tyrimui atlikti kiekvienam vaikui skiriami „Opa Pa“ programos sudaryti asmeniniai I ir II pusmečio klausimynai (jie šiek tiek skiriasi). Vaikai su auklėtojos pagalba (ji skaito užduotis) po vieną atlieka klausimyno praktines ir teorines užduotis  kiekvienos kompetencijos srityje. </w:t>
      </w:r>
      <w:r w:rsidRPr="00FC7668">
        <w:rPr>
          <w:rFonts w:ascii="Times New Roman" w:hAnsi="Times New Roman" w:cs="Times New Roman"/>
          <w:b/>
        </w:rPr>
        <w:t>Užduočių suskirstymas į kompetencijas yra sąlyginis</w:t>
      </w:r>
      <w:r>
        <w:rPr>
          <w:rFonts w:ascii="Times New Roman" w:hAnsi="Times New Roman" w:cs="Times New Roman"/>
        </w:rPr>
        <w:t>.</w:t>
      </w:r>
    </w:p>
    <w:p w:rsidR="00A92A23" w:rsidRDefault="00A92A23" w:rsidP="00A92A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Kiekvienai užduočiai atlikti nurodytas konkretus laikas, vertinimo kriterijai ir galimų surinkti taškų sk.</w:t>
      </w:r>
    </w:p>
    <w:p w:rsidR="00A92A23" w:rsidRDefault="00A92A23" w:rsidP="00A92A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Auklėtoja klausimyne žymi kiekvienos vaiko atliktos užduoties rezultatus – taškus ir atliktų užduočių procentus, kuriuos perkelia į lentelę.</w:t>
      </w:r>
    </w:p>
    <w:p w:rsidR="00A92A23" w:rsidRDefault="00A92A23" w:rsidP="00A92A23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Lentelėje atsispindi kiekvieno vaiko ir visos grupės I ir II pusmečio pasiekimų ir padarytos pažangos rezultatai.</w:t>
      </w:r>
    </w:p>
    <w:p w:rsidR="00A92A23" w:rsidRPr="00965575" w:rsidRDefault="00A92A23" w:rsidP="00A92A23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 w:rsidRPr="003627A2">
        <w:rPr>
          <w:rFonts w:ascii="Times New Roman" w:hAnsi="Times New Roman" w:cs="Times New Roman"/>
          <w:b/>
        </w:rPr>
        <w:t xml:space="preserve">Vaikų ugdymosi pasiekimų </w:t>
      </w:r>
      <w:r>
        <w:rPr>
          <w:rFonts w:ascii="Times New Roman" w:hAnsi="Times New Roman" w:cs="Times New Roman"/>
          <w:b/>
        </w:rPr>
        <w:t>pažanga ir rezultatai</w:t>
      </w:r>
      <w:r w:rsidRPr="003627A2">
        <w:rPr>
          <w:rFonts w:ascii="Times New Roman" w:hAnsi="Times New Roman" w:cs="Times New Roman"/>
          <w:b/>
        </w:rPr>
        <w:t xml:space="preserve"> yra sąlygin</w:t>
      </w:r>
      <w:r>
        <w:rPr>
          <w:rFonts w:ascii="Times New Roman" w:hAnsi="Times New Roman" w:cs="Times New Roman"/>
          <w:b/>
        </w:rPr>
        <w:t>iai, nuolat kintantys</w:t>
      </w:r>
      <w:r w:rsidRPr="003627A2">
        <w:rPr>
          <w:rFonts w:ascii="Times New Roman" w:hAnsi="Times New Roman" w:cs="Times New Roman"/>
        </w:rPr>
        <w:t>.</w:t>
      </w:r>
    </w:p>
    <w:p w:rsidR="00A92A23" w:rsidRPr="00F672CC" w:rsidRDefault="00A92A23" w:rsidP="00A92A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2A23" w:rsidRDefault="00A92A23" w:rsidP="00A9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D56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  <w:r w:rsidRPr="005D56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 w:rsidRPr="005D56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m.m.</w:t>
      </w:r>
    </w:p>
    <w:p w:rsidR="00A92A23" w:rsidRPr="005D5680" w:rsidRDefault="00A92A23" w:rsidP="00A9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p w:rsidR="00A92A23" w:rsidRDefault="00A92A23" w:rsidP="00A9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D56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riešmokyklinio ugd. p</w:t>
      </w:r>
      <w:r w:rsidRPr="005D56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rograma „Opa Pa“</w:t>
      </w:r>
    </w:p>
    <w:p w:rsidR="00A92A23" w:rsidRPr="005D5680" w:rsidRDefault="00A92A23" w:rsidP="00A9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D56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 ir II pusmečio testų rezultatai</w:t>
      </w:r>
    </w:p>
    <w:p w:rsidR="00A92A23" w:rsidRPr="005D5680" w:rsidRDefault="00A92A23" w:rsidP="00A92A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tbl>
      <w:tblPr>
        <w:tblW w:w="5303" w:type="pct"/>
        <w:tblInd w:w="-3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3"/>
        <w:gridCol w:w="411"/>
        <w:gridCol w:w="1048"/>
        <w:gridCol w:w="441"/>
        <w:gridCol w:w="1027"/>
        <w:gridCol w:w="1020"/>
        <w:gridCol w:w="877"/>
        <w:gridCol w:w="1016"/>
        <w:gridCol w:w="882"/>
        <w:gridCol w:w="873"/>
        <w:gridCol w:w="892"/>
        <w:gridCol w:w="854"/>
        <w:gridCol w:w="865"/>
      </w:tblGrid>
      <w:tr w:rsidR="00A92A23" w:rsidRPr="005D5680" w:rsidTr="00F45F53">
        <w:tc>
          <w:tcPr>
            <w:tcW w:w="208" w:type="pct"/>
            <w:vMerge w:val="restart"/>
            <w:tcBorders>
              <w:top w:val="double" w:sz="6" w:space="0" w:color="auto"/>
              <w:left w:val="double" w:sz="6" w:space="0" w:color="auto"/>
              <w:right w:val="outset" w:sz="6" w:space="0" w:color="000000"/>
            </w:tcBorders>
            <w:shd w:val="clear" w:color="auto" w:fill="FEE02E"/>
            <w:vAlign w:val="center"/>
            <w:hideMark/>
          </w:tcPr>
          <w:p w:rsidR="00A92A23" w:rsidRPr="006B7C2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6B7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Eil.</w:t>
            </w:r>
          </w:p>
          <w:p w:rsidR="00A92A23" w:rsidRPr="006B7C2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7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685" w:type="pct"/>
            <w:gridSpan w:val="2"/>
            <w:vMerge w:val="restart"/>
            <w:tcBorders>
              <w:top w:val="double" w:sz="6" w:space="0" w:color="auto"/>
              <w:left w:val="outset" w:sz="6" w:space="0" w:color="000000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lang w:eastAsia="lt-LT"/>
              </w:rPr>
              <w:t>Vardas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p</w:t>
            </w:r>
            <w:r w:rsidRPr="00545646">
              <w:rPr>
                <w:rFonts w:ascii="Times New Roman" w:eastAsia="Times New Roman" w:hAnsi="Times New Roman" w:cs="Times New Roman"/>
                <w:b/>
                <w:lang w:eastAsia="lt-LT"/>
              </w:rPr>
              <w:t>avardė</w:t>
            </w:r>
          </w:p>
        </w:tc>
        <w:tc>
          <w:tcPr>
            <w:tcW w:w="207" w:type="pct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A92A23" w:rsidRPr="006B7C20" w:rsidRDefault="00A92A23" w:rsidP="00F45F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B7C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Pusmečiai</w:t>
            </w:r>
          </w:p>
        </w:tc>
        <w:tc>
          <w:tcPr>
            <w:tcW w:w="2264" w:type="pct"/>
            <w:gridSpan w:val="5"/>
            <w:tcBorders>
              <w:top w:val="double" w:sz="6" w:space="0" w:color="auto"/>
              <w:left w:val="doub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2A23" w:rsidRPr="00C751F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751F6">
              <w:rPr>
                <w:rFonts w:ascii="Times New Roman" w:eastAsia="Times New Roman" w:hAnsi="Times New Roman" w:cs="Times New Roman"/>
                <w:b/>
                <w:lang w:eastAsia="lt-LT"/>
              </w:rPr>
              <w:t>VERTINAMOS KOMPETENCIJOS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(procentais)</w:t>
            </w:r>
          </w:p>
        </w:tc>
        <w:tc>
          <w:tcPr>
            <w:tcW w:w="410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EE02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EB01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Vidurkis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(proc.)</w:t>
            </w:r>
          </w:p>
        </w:tc>
        <w:tc>
          <w:tcPr>
            <w:tcW w:w="419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EE02E"/>
            <w:vAlign w:val="center"/>
            <w:hideMark/>
          </w:tcPr>
          <w:p w:rsidR="00A92A23" w:rsidRPr="00EB016B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B01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Skirtu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</w:t>
            </w:r>
            <w:r w:rsidRPr="00EB016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A92A23" w:rsidRPr="00B371A2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37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pažanga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(proc.)</w:t>
            </w:r>
          </w:p>
        </w:tc>
        <w:tc>
          <w:tcPr>
            <w:tcW w:w="807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II pusm. tyrimas.</w:t>
            </w:r>
          </w:p>
          <w:p w:rsidR="00A92A23" w:rsidRPr="00C751F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C751F6">
              <w:rPr>
                <w:rFonts w:ascii="Times New Roman" w:eastAsia="Times New Roman" w:hAnsi="Times New Roman" w:cs="Times New Roman"/>
                <w:b/>
                <w:lang w:eastAsia="lt-LT"/>
              </w:rPr>
              <w:t>Vieta grupėje</w:t>
            </w:r>
          </w:p>
        </w:tc>
      </w:tr>
      <w:tr w:rsidR="00A92A23" w:rsidRPr="005D5680" w:rsidTr="00F45F53"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E02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07" w:type="pct"/>
            <w:vMerge/>
            <w:tcBorders>
              <w:left w:val="double" w:sz="4" w:space="0" w:color="auto"/>
              <w:bottom w:val="outset" w:sz="6" w:space="0" w:color="000000"/>
              <w:right w:val="double" w:sz="4" w:space="0" w:color="auto"/>
            </w:tcBorders>
            <w:shd w:val="clear" w:color="auto" w:fill="FFFF99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Sveikatos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Socialinė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92A23" w:rsidRPr="00F672CC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Komuni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</w:t>
            </w:r>
            <w:r w:rsidRPr="005D56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avimo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Pažinimo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Meninė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EE02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EE02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:rsidR="00A92A23" w:rsidRPr="00C751F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751F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C751F6">
              <w:rPr>
                <w:rFonts w:ascii="Times New Roman" w:eastAsia="Times New Roman" w:hAnsi="Times New Roman" w:cs="Times New Roman"/>
                <w:b/>
                <w:lang w:eastAsia="lt-LT"/>
              </w:rPr>
              <w:t>pagal pokytį,</w:t>
            </w:r>
          </w:p>
          <w:p w:rsidR="00A92A23" w:rsidRPr="00C751F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51F6">
              <w:rPr>
                <w:rFonts w:ascii="Times New Roman" w:eastAsia="Times New Roman" w:hAnsi="Times New Roman" w:cs="Times New Roman"/>
                <w:b/>
                <w:lang w:eastAsia="lt-LT"/>
              </w:rPr>
              <w:t>pažan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-</w:t>
            </w:r>
            <w:r w:rsidRPr="00C751F6">
              <w:rPr>
                <w:rFonts w:ascii="Times New Roman" w:eastAsia="Times New Roman" w:hAnsi="Times New Roman" w:cs="Times New Roman"/>
                <w:b/>
                <w:lang w:eastAsia="lt-LT"/>
              </w:rPr>
              <w:t>gumą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double" w:sz="6" w:space="0" w:color="auto"/>
            </w:tcBorders>
            <w:shd w:val="clear" w:color="auto" w:fill="FFFF99"/>
            <w:vAlign w:val="center"/>
          </w:tcPr>
          <w:p w:rsidR="00A92A23" w:rsidRPr="00C751F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51F6">
              <w:rPr>
                <w:rFonts w:ascii="Times New Roman" w:eastAsia="Times New Roman" w:hAnsi="Times New Roman" w:cs="Times New Roman"/>
                <w:b/>
                <w:lang w:eastAsia="lt-LT"/>
              </w:rPr>
              <w:t>pagal pasieki-mus</w:t>
            </w:r>
          </w:p>
        </w:tc>
      </w:tr>
      <w:tr w:rsidR="00A92A23" w:rsidRPr="005D5680" w:rsidTr="00F45F53">
        <w:trPr>
          <w:trHeight w:val="282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A9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2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321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2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64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18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303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18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89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18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27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0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112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2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23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19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50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1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76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2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174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0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14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17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320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1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290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0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315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18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rPr>
          <w:trHeight w:val="314"/>
        </w:trPr>
        <w:tc>
          <w:tcPr>
            <w:tcW w:w="208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outset" w:sz="6" w:space="0" w:color="000000"/>
              <w:left w:val="single" w:sz="4" w:space="0" w:color="auto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1" w:type="pct"/>
            <w:vMerge w:val="restart"/>
            <w:tcBorders>
              <w:top w:val="outset" w:sz="6" w:space="0" w:color="000000"/>
              <w:left w:val="double" w:sz="6" w:space="0" w:color="auto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56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406" w:type="pct"/>
            <w:vMerge w:val="restart"/>
            <w:tcBorders>
              <w:top w:val="outset" w:sz="6" w:space="0" w:color="000000"/>
              <w:left w:val="outset" w:sz="6" w:space="0" w:color="000000"/>
              <w:right w:val="double" w:sz="6" w:space="0" w:color="auto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92A23" w:rsidRPr="005D5680" w:rsidTr="00F45F53">
        <w:trPr>
          <w:trHeight w:val="210"/>
        </w:trPr>
        <w:tc>
          <w:tcPr>
            <w:tcW w:w="208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19F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double" w:sz="4" w:space="0" w:color="auto"/>
            </w:tcBorders>
            <w:vAlign w:val="center"/>
            <w:hideMark/>
          </w:tcPr>
          <w:p w:rsidR="00A92A23" w:rsidRPr="00545646" w:rsidRDefault="00A92A23" w:rsidP="00F4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</w:tcPr>
          <w:p w:rsidR="00A92A23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482" w:type="pct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ashed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9FECE"/>
            <w:vAlign w:val="center"/>
            <w:hideMark/>
          </w:tcPr>
          <w:p w:rsidR="00A92A23" w:rsidRPr="009D3CA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9FECE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1" w:type="pct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0"/>
              <w:bottom w:val="outset" w:sz="6" w:space="0" w:color="000000"/>
              <w:right w:val="double" w:sz="6" w:space="0" w:color="auto"/>
            </w:tcBorders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c>
          <w:tcPr>
            <w:tcW w:w="401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outset" w:sz="6" w:space="0" w:color="000000"/>
            </w:tcBorders>
            <w:shd w:val="clear" w:color="auto" w:fill="FEE02E"/>
            <w:vAlign w:val="center"/>
            <w:hideMark/>
          </w:tcPr>
          <w:p w:rsidR="00A92A23" w:rsidRPr="00FE46ED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5E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Bendras grupės</w:t>
            </w:r>
            <w:r w:rsidRPr="00FE4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vertini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-</w:t>
            </w:r>
            <w:r w:rsidRPr="00FE4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mas</w:t>
            </w:r>
          </w:p>
        </w:tc>
        <w:tc>
          <w:tcPr>
            <w:tcW w:w="699" w:type="pct"/>
            <w:gridSpan w:val="2"/>
            <w:tcBorders>
              <w:top w:val="double" w:sz="6" w:space="0" w:color="auto"/>
              <w:left w:val="outset" w:sz="6" w:space="0" w:color="000000"/>
              <w:bottom w:val="outset" w:sz="6" w:space="0" w:color="000000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92A23" w:rsidRPr="00FE46ED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E46ED">
              <w:rPr>
                <w:rFonts w:ascii="Times New Roman" w:eastAsia="Times New Roman" w:hAnsi="Times New Roman" w:cs="Times New Roman"/>
                <w:lang w:eastAsia="lt-LT"/>
              </w:rPr>
              <w:t xml:space="preserve">I pusm. 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</w:t>
            </w:r>
            <w:r w:rsidRPr="00B71B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vidurkis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482" w:type="pct"/>
            <w:tcBorders>
              <w:top w:val="double" w:sz="6" w:space="0" w:color="auto"/>
              <w:left w:val="doub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double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double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double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double" w:sz="6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doub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92A23" w:rsidRPr="005E2F3B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lang w:eastAsia="lt-LT"/>
              </w:rPr>
              <w:t>0</w:t>
            </w:r>
            <w:r w:rsidRPr="005E2F3B"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419" w:type="pct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-137795</wp:posOffset>
                  </wp:positionV>
                  <wp:extent cx="463550" cy="431800"/>
                  <wp:effectExtent l="19050" t="0" r="0" b="0"/>
                  <wp:wrapNone/>
                  <wp:docPr id="1" name="Picture 2" descr="D:\RAMUNE\lapas zalias 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AMUNE\lapas zalias 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-172720</wp:posOffset>
                  </wp:positionV>
                  <wp:extent cx="996950" cy="838200"/>
                  <wp:effectExtent l="19050" t="0" r="0" b="0"/>
                  <wp:wrapNone/>
                  <wp:docPr id="2" name="Picture 3" descr="D:\RAMUNE\Lutute peleda 13921499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RAMUNE\Lutute peleda 13921499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6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2A23" w:rsidRPr="005D5680" w:rsidTr="00F45F53">
        <w:tc>
          <w:tcPr>
            <w:tcW w:w="401" w:type="pct"/>
            <w:gridSpan w:val="2"/>
            <w:vMerge/>
            <w:tcBorders>
              <w:left w:val="double" w:sz="6" w:space="0" w:color="auto"/>
              <w:right w:val="outset" w:sz="6" w:space="0" w:color="000000"/>
            </w:tcBorders>
            <w:shd w:val="clear" w:color="auto" w:fill="FEE02E"/>
            <w:vAlign w:val="center"/>
            <w:hideMark/>
          </w:tcPr>
          <w:p w:rsidR="00A92A23" w:rsidRPr="00EB016B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92A23" w:rsidRPr="00FE46ED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E46ED">
              <w:rPr>
                <w:rFonts w:ascii="Times New Roman" w:eastAsia="Times New Roman" w:hAnsi="Times New Roman" w:cs="Times New Roman"/>
                <w:lang w:eastAsia="lt-LT"/>
              </w:rPr>
              <w:t xml:space="preserve">II pusm. 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</w:t>
            </w:r>
            <w:r w:rsidRPr="00B71B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vidurkis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92A23" w:rsidRPr="005E2F3B" w:rsidRDefault="00A92A23" w:rsidP="00A9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t-LT"/>
              </w:rPr>
            </w:pPr>
            <w:r w:rsidRPr="005E2F3B"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u w:val="single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u w:val="single"/>
                <w:lang w:eastAsia="lt-LT"/>
              </w:rPr>
              <w:t>0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07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2A23" w:rsidRPr="005D5680" w:rsidTr="00F45F53">
        <w:tc>
          <w:tcPr>
            <w:tcW w:w="401" w:type="pct"/>
            <w:gridSpan w:val="2"/>
            <w:vMerge/>
            <w:tcBorders>
              <w:left w:val="doub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E02E"/>
            <w:vAlign w:val="center"/>
            <w:hideMark/>
          </w:tcPr>
          <w:p w:rsidR="00A92A23" w:rsidRPr="00EB016B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92A23" w:rsidRPr="00FE46ED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E46ED">
              <w:rPr>
                <w:rFonts w:ascii="Times New Roman" w:eastAsia="Times New Roman" w:hAnsi="Times New Roman" w:cs="Times New Roman"/>
                <w:lang w:eastAsia="lt-LT"/>
              </w:rPr>
              <w:t xml:space="preserve">Pokytis, </w:t>
            </w:r>
            <w:r w:rsidRPr="002D1F67">
              <w:rPr>
                <w:rFonts w:ascii="Times New Roman" w:eastAsia="Times New Roman" w:hAnsi="Times New Roman" w:cs="Times New Roman"/>
                <w:b/>
                <w:lang w:eastAsia="lt-LT"/>
              </w:rPr>
              <w:t>pažanga</w:t>
            </w:r>
          </w:p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(proc.)</w:t>
            </w:r>
          </w:p>
        </w:tc>
        <w:tc>
          <w:tcPr>
            <w:tcW w:w="482" w:type="pct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92A23" w:rsidRPr="00267626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-35560</wp:posOffset>
                  </wp:positionV>
                  <wp:extent cx="463550" cy="431800"/>
                  <wp:effectExtent l="19050" t="0" r="0" b="0"/>
                  <wp:wrapNone/>
                  <wp:docPr id="3" name="Picture 2" descr="D:\RAMUNE\lapas zalias 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AMUNE\lapas zalias 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double" w:sz="6" w:space="0" w:color="auto"/>
            </w:tcBorders>
            <w:shd w:val="clear" w:color="auto" w:fill="FFFFCC"/>
            <w:vAlign w:val="center"/>
            <w:hideMark/>
          </w:tcPr>
          <w:p w:rsidR="00A92A23" w:rsidRPr="005E2F3B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hadow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07" w:type="pct"/>
            <w:gridSpan w:val="2"/>
            <w:vMerge/>
            <w:tcBorders>
              <w:left w:val="double" w:sz="6" w:space="0" w:color="auto"/>
              <w:bottom w:val="outset" w:sz="6" w:space="0" w:color="000000"/>
              <w:right w:val="double" w:sz="6" w:space="0" w:color="auto"/>
            </w:tcBorders>
            <w:shd w:val="clear" w:color="auto" w:fill="FFFFCC"/>
            <w:vAlign w:val="center"/>
          </w:tcPr>
          <w:p w:rsidR="00A92A23" w:rsidRPr="005D5680" w:rsidRDefault="00A92A23" w:rsidP="00F4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92A23" w:rsidRPr="005E2F3B" w:rsidRDefault="00A92A23" w:rsidP="00A92A23">
      <w:pPr>
        <w:spacing w:after="0" w:line="240" w:lineRule="auto"/>
        <w:rPr>
          <w:rFonts w:ascii="Times New Roman" w:eastAsia="Times New Roman" w:hAnsi="Times New Roman" w:cs="Times New Roman"/>
          <w:shadow/>
          <w:sz w:val="24"/>
          <w:szCs w:val="24"/>
          <w:lang w:eastAsia="lt-LT"/>
        </w:rPr>
      </w:pPr>
    </w:p>
    <w:p w:rsidR="00A92A23" w:rsidRDefault="00A92A23" w:rsidP="00A9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A23" w:rsidRPr="005D5680" w:rsidRDefault="00A92A23" w:rsidP="00A9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D5680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Parengė:</w:t>
      </w:r>
    </w:p>
    <w:p w:rsidR="00A92A23" w:rsidRPr="005D5680" w:rsidRDefault="00A92A23" w:rsidP="00A9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A23" w:rsidRDefault="00A92A23" w:rsidP="00A92A23"/>
    <w:p w:rsidR="00525E7D" w:rsidRDefault="00525E7D"/>
    <w:sectPr w:rsidR="00525E7D" w:rsidSect="00965575">
      <w:pgSz w:w="11906" w:h="16838"/>
      <w:pgMar w:top="993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A92A23"/>
    <w:rsid w:val="00525E7D"/>
    <w:rsid w:val="00611226"/>
    <w:rsid w:val="008A4847"/>
    <w:rsid w:val="009269B6"/>
    <w:rsid w:val="00A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2018-09-28T13:00:00Z</dcterms:created>
  <dcterms:modified xsi:type="dcterms:W3CDTF">2018-09-28T13:13:00Z</dcterms:modified>
</cp:coreProperties>
</file>